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4393"/>
        <w:gridCol w:w="5433"/>
      </w:tblGrid>
      <w:tr w:rsidR="000F58CD" w:rsidRPr="000A61D0" w:rsidTr="00D514DE">
        <w:trPr>
          <w:trHeight w:val="88"/>
          <w:jc w:val="center"/>
        </w:trPr>
        <w:tc>
          <w:tcPr>
            <w:tcW w:w="4393" w:type="dxa"/>
            <w:shd w:val="clear" w:color="auto" w:fill="auto"/>
          </w:tcPr>
          <w:p w:rsidR="000F58CD" w:rsidRPr="000A61D0" w:rsidRDefault="000F58C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Cs/>
                <w:sz w:val="24"/>
                <w:szCs w:val="24"/>
                <w:lang w:val="pt-BR"/>
              </w:rPr>
              <w:t>UBND TỈNH BÌNH DƯƠNG</w:t>
            </w:r>
          </w:p>
        </w:tc>
        <w:tc>
          <w:tcPr>
            <w:tcW w:w="5433" w:type="dxa"/>
            <w:shd w:val="clear" w:color="auto" w:fill="auto"/>
          </w:tcPr>
          <w:p w:rsidR="000F58CD" w:rsidRPr="000A61D0" w:rsidRDefault="000F58C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CỘNG HOÀ XÃ HỘI CHỦ NGHĨA VIỆT NAM</w:t>
            </w:r>
          </w:p>
        </w:tc>
      </w:tr>
      <w:tr w:rsidR="000F58CD" w:rsidRPr="000A61D0" w:rsidTr="00D514DE">
        <w:trPr>
          <w:trHeight w:val="131"/>
          <w:jc w:val="center"/>
        </w:trPr>
        <w:tc>
          <w:tcPr>
            <w:tcW w:w="4393" w:type="dxa"/>
            <w:shd w:val="clear" w:color="auto" w:fill="auto"/>
          </w:tcPr>
          <w:p w:rsidR="000F58CD" w:rsidRPr="000A61D0" w:rsidRDefault="000F58C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199390</wp:posOffset>
                      </wp:positionV>
                      <wp:extent cx="921385" cy="635"/>
                      <wp:effectExtent l="5715" t="6350" r="6350" b="12065"/>
                      <wp:wrapNone/>
                      <wp:docPr id="2" name="Elb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1385" cy="635"/>
                              </a:xfrm>
                              <a:prstGeom prst="bentConnector3">
                                <a:avLst>
                                  <a:gd name="adj1" fmla="val 499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1145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" o:spid="_x0000_s1026" type="#_x0000_t34" style="position:absolute;margin-left:53.55pt;margin-top:15.7pt;width:72.5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" adj="10793"/>
                  </w:pict>
                </mc:Fallback>
              </mc:AlternateContent>
            </w:r>
            <w:r w:rsidRPr="000A61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  <w:t>TRƯỜNG ĐẠI HỌC THỦ DẦU MỘT</w:t>
            </w:r>
          </w:p>
        </w:tc>
        <w:tc>
          <w:tcPr>
            <w:tcW w:w="5433" w:type="dxa"/>
            <w:shd w:val="clear" w:color="auto" w:fill="auto"/>
          </w:tcPr>
          <w:p w:rsidR="000F58CD" w:rsidRPr="009E6C11" w:rsidRDefault="000F58CD" w:rsidP="00D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9E6C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pt-BR"/>
              </w:rPr>
              <w:t>Độc lập - Tự do - Hạnh phúc</w:t>
            </w:r>
          </w:p>
          <w:p w:rsidR="000F58CD" w:rsidRPr="000A61D0" w:rsidRDefault="00903238" w:rsidP="00D514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737869</wp:posOffset>
                      </wp:positionH>
                      <wp:positionV relativeFrom="paragraph">
                        <wp:posOffset>4445</wp:posOffset>
                      </wp:positionV>
                      <wp:extent cx="176212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64764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.35pt" to="196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0F58CD" w:rsidRDefault="000F58CD" w:rsidP="000F58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58CD" w:rsidRPr="00DD546C" w:rsidRDefault="000F58CD" w:rsidP="009E6C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546C">
        <w:rPr>
          <w:rFonts w:ascii="Times New Roman" w:hAnsi="Times New Roman"/>
          <w:b/>
          <w:sz w:val="26"/>
          <w:szCs w:val="26"/>
        </w:rPr>
        <w:t>NGHỊ QUYẾT CỦA HỘI ĐỒNG CHẤM LUẬN ÁN</w:t>
      </w:r>
    </w:p>
    <w:p w:rsidR="000F58CD" w:rsidRPr="00DD546C" w:rsidRDefault="000F58CD" w:rsidP="009E6C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D546C">
        <w:rPr>
          <w:rFonts w:ascii="Times New Roman" w:hAnsi="Times New Roman"/>
          <w:b/>
          <w:sz w:val="26"/>
          <w:szCs w:val="26"/>
        </w:rPr>
        <w:t>TIẾN SĨ CẤP TRƯỜNG</w:t>
      </w:r>
    </w:p>
    <w:p w:rsidR="000F58CD" w:rsidRPr="00DD546C" w:rsidRDefault="000F58CD" w:rsidP="000F58CD">
      <w:pPr>
        <w:spacing w:after="0" w:line="324" w:lineRule="auto"/>
        <w:jc w:val="center"/>
        <w:rPr>
          <w:rFonts w:ascii="Times New Roman" w:hAnsi="Times New Roman"/>
          <w:i/>
          <w:sz w:val="26"/>
          <w:szCs w:val="26"/>
        </w:rPr>
      </w:pPr>
      <w:r w:rsidRPr="00DD546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ngắn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gọn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vấn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đề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luận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án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>)</w:t>
      </w:r>
    </w:p>
    <w:p w:rsidR="000F58CD" w:rsidRPr="00684E91" w:rsidRDefault="000F58CD" w:rsidP="000F58CD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tính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………………………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 w:rsidRPr="00684E9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……………………………………</w:t>
      </w:r>
      <w:proofErr w:type="spellStart"/>
      <w:r w:rsidRPr="00684E91">
        <w:rPr>
          <w:rFonts w:ascii="Times New Roman" w:hAnsi="Times New Roman"/>
          <w:sz w:val="26"/>
          <w:szCs w:val="26"/>
        </w:rPr>
        <w:t>Mã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ngành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…………………..</w:t>
      </w:r>
    </w:p>
    <w:p w:rsidR="000F58CD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…………………………………………………………....................</w:t>
      </w:r>
    </w:p>
    <w:p w:rsidR="000F58CD" w:rsidRPr="00684E91" w:rsidRDefault="000F58CD" w:rsidP="000F58CD">
      <w:pPr>
        <w:spacing w:after="0" w:line="32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…………………………………………………………………………………………….…………………………………………………………………………………………….</w:t>
      </w:r>
    </w:p>
    <w:p w:rsidR="000F58CD" w:rsidRPr="00684E91" w:rsidRDefault="000F58CD" w:rsidP="000F58CD">
      <w:pPr>
        <w:spacing w:after="0" w:line="324" w:lineRule="auto"/>
        <w:ind w:firstLine="567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Ngày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tháng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năm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……………………...</w:t>
      </w:r>
    </w:p>
    <w:p w:rsidR="000F58CD" w:rsidRPr="00684E91" w:rsidRDefault="000F58CD" w:rsidP="000F58CD">
      <w:pPr>
        <w:spacing w:after="0" w:line="324" w:lineRule="auto"/>
        <w:ind w:left="567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quan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Người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hướng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dẫn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Địa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  <w:r w:rsidRPr="00684E91">
        <w:rPr>
          <w:rFonts w:ascii="Times New Roman" w:hAnsi="Times New Roman"/>
          <w:sz w:val="26"/>
          <w:szCs w:val="26"/>
        </w:rPr>
        <w:br/>
      </w:r>
      <w:proofErr w:type="spellStart"/>
      <w:r w:rsidRPr="00684E91">
        <w:rPr>
          <w:rFonts w:ascii="Times New Roman" w:hAnsi="Times New Roman"/>
          <w:sz w:val="26"/>
          <w:szCs w:val="26"/>
        </w:rPr>
        <w:t>Thờ</w:t>
      </w:r>
      <w:r>
        <w:rPr>
          <w:rFonts w:ascii="Times New Roman" w:hAnsi="Times New Roman"/>
          <w:sz w:val="26"/>
          <w:szCs w:val="26"/>
        </w:rPr>
        <w:t>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>: ….</w:t>
      </w:r>
      <w:proofErr w:type="spellStart"/>
      <w:r>
        <w:rPr>
          <w:rFonts w:ascii="Times New Roman" w:hAnsi="Times New Roman"/>
          <w:sz w:val="26"/>
          <w:szCs w:val="26"/>
        </w:rPr>
        <w:t>giờ</w:t>
      </w:r>
      <w:proofErr w:type="spellEnd"/>
      <w:r>
        <w:rPr>
          <w:rFonts w:ascii="Times New Roman" w:hAnsi="Times New Roman"/>
          <w:sz w:val="26"/>
          <w:szCs w:val="26"/>
        </w:rPr>
        <w:t xml:space="preserve">…. </w:t>
      </w:r>
      <w:proofErr w:type="spellStart"/>
      <w:r>
        <w:rPr>
          <w:rFonts w:ascii="Times New Roman" w:hAnsi="Times New Roman"/>
          <w:sz w:val="26"/>
          <w:szCs w:val="26"/>
        </w:rPr>
        <w:t>phút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/>
          <w:sz w:val="26"/>
          <w:szCs w:val="26"/>
        </w:rPr>
        <w:t>tháng</w:t>
      </w:r>
      <w:proofErr w:type="spellEnd"/>
      <w:r>
        <w:rPr>
          <w:rFonts w:ascii="Times New Roman" w:hAnsi="Times New Roman"/>
          <w:sz w:val="26"/>
          <w:szCs w:val="26"/>
        </w:rPr>
        <w:t xml:space="preserve"> …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20….</w:t>
      </w:r>
    </w:p>
    <w:p w:rsidR="000F58CD" w:rsidRPr="00684E91" w:rsidRDefault="000F58CD" w:rsidP="009E6C11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bỏ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phiếu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phiếu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như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sau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0F58CD" w:rsidRPr="00965CF4" w:rsidRDefault="000F58CD" w:rsidP="000F58CD">
      <w:pPr>
        <w:pStyle w:val="ListParagraph"/>
        <w:numPr>
          <w:ilvl w:val="0"/>
          <w:numId w:val="1"/>
        </w:numPr>
        <w:tabs>
          <w:tab w:val="center" w:pos="284"/>
        </w:tabs>
        <w:spacing w:after="0" w:line="324" w:lineRule="auto"/>
        <w:ind w:hanging="242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65CF4">
        <w:rPr>
          <w:rFonts w:ascii="Times New Roman" w:hAnsi="Times New Roman"/>
          <w:sz w:val="26"/>
          <w:szCs w:val="26"/>
        </w:rPr>
        <w:t>Tổng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số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phiế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ra</w:t>
      </w:r>
      <w:proofErr w:type="spellEnd"/>
      <w:r>
        <w:rPr>
          <w:rFonts w:ascii="Times New Roman" w:hAnsi="Times New Roman"/>
          <w:sz w:val="26"/>
          <w:szCs w:val="26"/>
        </w:rPr>
        <w:t>: …………...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</w:p>
    <w:p w:rsidR="000F58CD" w:rsidRPr="00965CF4" w:rsidRDefault="000F58CD" w:rsidP="000F58CD">
      <w:pPr>
        <w:pStyle w:val="ListParagraph"/>
        <w:numPr>
          <w:ilvl w:val="0"/>
          <w:numId w:val="1"/>
        </w:numPr>
        <w:tabs>
          <w:tab w:val="center" w:pos="284"/>
        </w:tabs>
        <w:spacing w:after="0" w:line="324" w:lineRule="auto"/>
        <w:ind w:hanging="24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Tổng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số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thu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vào</w:t>
      </w:r>
      <w:proofErr w:type="spellEnd"/>
      <w:r w:rsidRPr="00965CF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…………...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</w:p>
    <w:p w:rsidR="000F58CD" w:rsidRPr="00965CF4" w:rsidRDefault="000F58CD" w:rsidP="000F58CD">
      <w:pPr>
        <w:pStyle w:val="ListParagraph"/>
        <w:numPr>
          <w:ilvl w:val="0"/>
          <w:numId w:val="1"/>
        </w:numPr>
        <w:tabs>
          <w:tab w:val="center" w:pos="284"/>
        </w:tabs>
        <w:spacing w:after="0" w:line="324" w:lineRule="auto"/>
        <w:ind w:hanging="2421"/>
        <w:jc w:val="both"/>
        <w:rPr>
          <w:rFonts w:ascii="Times New Roman" w:hAnsi="Times New Roman"/>
          <w:sz w:val="26"/>
          <w:szCs w:val="26"/>
        </w:rPr>
      </w:pPr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Số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hợp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lệ</w:t>
      </w:r>
      <w:proofErr w:type="spellEnd"/>
      <w:r w:rsidRPr="00965CF4">
        <w:rPr>
          <w:rFonts w:ascii="Times New Roman" w:hAnsi="Times New Roman"/>
          <w:sz w:val="26"/>
          <w:szCs w:val="26"/>
        </w:rPr>
        <w:t>:</w:t>
      </w:r>
      <w:r w:rsidRPr="00BB2D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…………...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</w:p>
    <w:p w:rsidR="000F58CD" w:rsidRPr="00965CF4" w:rsidRDefault="000F58CD" w:rsidP="000F58CD">
      <w:pPr>
        <w:pStyle w:val="ListParagraph"/>
        <w:numPr>
          <w:ilvl w:val="0"/>
          <w:numId w:val="1"/>
        </w:numPr>
        <w:tabs>
          <w:tab w:val="center" w:pos="284"/>
        </w:tabs>
        <w:spacing w:after="0" w:line="324" w:lineRule="auto"/>
        <w:ind w:hanging="24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Số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không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hợp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lệ</w:t>
      </w:r>
      <w:proofErr w:type="spellEnd"/>
      <w:r w:rsidRPr="00965CF4">
        <w:rPr>
          <w:rFonts w:ascii="Times New Roman" w:hAnsi="Times New Roman"/>
          <w:sz w:val="26"/>
          <w:szCs w:val="26"/>
        </w:rPr>
        <w:t>:</w:t>
      </w:r>
      <w:r w:rsidRPr="00BB2D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…………...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F58CD" w:rsidRPr="00965CF4" w:rsidRDefault="000F58CD" w:rsidP="000F58CD">
      <w:pPr>
        <w:pStyle w:val="ListParagraph"/>
        <w:numPr>
          <w:ilvl w:val="0"/>
          <w:numId w:val="1"/>
        </w:numPr>
        <w:tabs>
          <w:tab w:val="center" w:pos="284"/>
        </w:tabs>
        <w:spacing w:after="0" w:line="324" w:lineRule="auto"/>
        <w:ind w:hanging="24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Số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tán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thành</w:t>
      </w:r>
      <w:proofErr w:type="spellEnd"/>
      <w:r w:rsidRPr="00965CF4">
        <w:rPr>
          <w:rFonts w:ascii="Times New Roman" w:hAnsi="Times New Roman"/>
          <w:sz w:val="26"/>
          <w:szCs w:val="26"/>
        </w:rPr>
        <w:t>:</w:t>
      </w:r>
      <w:r w:rsidRPr="00965CF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…………...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</w:p>
    <w:p w:rsidR="000F58CD" w:rsidRPr="00837650" w:rsidRDefault="000F58CD" w:rsidP="000F58CD">
      <w:pPr>
        <w:pStyle w:val="ListParagraph"/>
        <w:spacing w:after="0" w:line="324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</w:t>
      </w:r>
      <w:proofErr w:type="spellStart"/>
      <w:r w:rsidRPr="00965CF4">
        <w:rPr>
          <w:rFonts w:ascii="Times New Roman" w:hAnsi="Times New Roman"/>
          <w:sz w:val="26"/>
          <w:szCs w:val="26"/>
        </w:rPr>
        <w:t>Số</w:t>
      </w:r>
      <w:proofErr w:type="spellEnd"/>
      <w:r w:rsidRPr="00965C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5CF4">
        <w:rPr>
          <w:rFonts w:ascii="Times New Roman" w:hAnsi="Times New Roman"/>
          <w:sz w:val="26"/>
          <w:szCs w:val="26"/>
        </w:rPr>
        <w:t>phiế</w:t>
      </w:r>
      <w:r>
        <w:rPr>
          <w:rFonts w:ascii="Times New Roman" w:hAnsi="Times New Roman"/>
          <w:sz w:val="26"/>
          <w:szCs w:val="26"/>
        </w:rPr>
        <w:t>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Pr="00BB2D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…………...</w:t>
      </w:r>
      <w:proofErr w:type="spellStart"/>
      <w:r w:rsidRPr="00965CF4">
        <w:rPr>
          <w:rFonts w:ascii="Times New Roman" w:hAnsi="Times New Roman"/>
          <w:sz w:val="26"/>
          <w:szCs w:val="26"/>
        </w:rPr>
        <w:t>phiếu</w:t>
      </w:r>
      <w:proofErr w:type="spellEnd"/>
    </w:p>
    <w:p w:rsidR="000F58CD" w:rsidRPr="00DD546C" w:rsidRDefault="000F58CD" w:rsidP="000F58CD">
      <w:pPr>
        <w:spacing w:after="0" w:line="324" w:lineRule="auto"/>
        <w:jc w:val="both"/>
        <w:rPr>
          <w:rFonts w:ascii="Times New Roman" w:hAnsi="Times New Roman"/>
          <w:i/>
          <w:sz w:val="26"/>
          <w:szCs w:val="26"/>
        </w:rPr>
      </w:pPr>
      <w:r w:rsidRPr="00DD546C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bỏ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phiếu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biên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bản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riêng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được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bố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tại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D546C">
        <w:rPr>
          <w:rFonts w:ascii="Times New Roman" w:hAnsi="Times New Roman"/>
          <w:i/>
          <w:sz w:val="26"/>
          <w:szCs w:val="26"/>
        </w:rPr>
        <w:t>đồng</w:t>
      </w:r>
      <w:proofErr w:type="spellEnd"/>
      <w:r w:rsidRPr="00DD546C">
        <w:rPr>
          <w:rFonts w:ascii="Times New Roman" w:hAnsi="Times New Roman"/>
          <w:i/>
          <w:sz w:val="26"/>
          <w:szCs w:val="26"/>
        </w:rPr>
        <w:t xml:space="preserve">)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khoa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đóng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góp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mới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684E91">
        <w:rPr>
          <w:rFonts w:ascii="Times New Roman" w:hAnsi="Times New Roman"/>
          <w:sz w:val="26"/>
          <w:szCs w:val="26"/>
        </w:rPr>
        <w:t>Cơ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sở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khoa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độ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684E91">
        <w:rPr>
          <w:rFonts w:ascii="Times New Roman" w:hAnsi="Times New Roman"/>
          <w:sz w:val="26"/>
          <w:szCs w:val="26"/>
        </w:rPr>
        <w:t>cậy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trong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4. Ý </w:t>
      </w:r>
      <w:proofErr w:type="spellStart"/>
      <w:r w:rsidRPr="00684E91">
        <w:rPr>
          <w:rFonts w:ascii="Times New Roman" w:hAnsi="Times New Roman"/>
          <w:sz w:val="26"/>
          <w:szCs w:val="26"/>
        </w:rPr>
        <w:t>nghĩa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4E91">
        <w:rPr>
          <w:rFonts w:ascii="Times New Roman" w:hAnsi="Times New Roman"/>
          <w:sz w:val="26"/>
          <w:szCs w:val="26"/>
        </w:rPr>
        <w:t>thực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tiễn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dụng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</w:t>
      </w:r>
      <w:r w:rsidRPr="00684E91">
        <w:rPr>
          <w:rFonts w:ascii="Times New Roman" w:hAnsi="Times New Roman"/>
          <w:sz w:val="26"/>
          <w:szCs w:val="26"/>
        </w:rPr>
        <w:t>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thiếu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sót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nếu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)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684E91">
        <w:rPr>
          <w:rFonts w:ascii="Times New Roman" w:hAnsi="Times New Roman"/>
          <w:sz w:val="26"/>
          <w:szCs w:val="26"/>
        </w:rPr>
        <w:t>Mức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đáp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ứng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yêu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684E91">
        <w:rPr>
          <w:rFonts w:ascii="Times New Roman" w:hAnsi="Times New Roman"/>
          <w:sz w:val="26"/>
          <w:szCs w:val="26"/>
        </w:rPr>
        <w:t>hoặc</w:t>
      </w:r>
      <w:proofErr w:type="spellEnd"/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84E91">
        <w:rPr>
          <w:rFonts w:ascii="Times New Roman" w:hAnsi="Times New Roman"/>
          <w:sz w:val="26"/>
          <w:szCs w:val="26"/>
        </w:rPr>
        <w:t>cần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theo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>:…</w:t>
      </w:r>
      <w:proofErr w:type="gramEnd"/>
      <w:r w:rsidRPr="00684E91">
        <w:rPr>
          <w:rFonts w:ascii="Times New Roman" w:hAnsi="Times New Roman"/>
          <w:sz w:val="26"/>
          <w:szCs w:val="26"/>
        </w:rPr>
        <w:t>……………….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-</w:t>
      </w:r>
      <w:r w:rsidRPr="00684E91">
        <w:rPr>
          <w:rFonts w:ascii="Times New Roman" w:hAnsi="Times New Roman"/>
          <w:sz w:val="26"/>
          <w:szCs w:val="26"/>
        </w:rPr>
        <w:tab/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đạt</w:t>
      </w:r>
      <w:proofErr w:type="spellEnd"/>
      <w:r w:rsidRPr="00684E91">
        <w:rPr>
          <w:rFonts w:ascii="Times New Roman" w:hAnsi="Times New Roman"/>
          <w:sz w:val="26"/>
          <w:szCs w:val="26"/>
        </w:rPr>
        <w:t>.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684E91">
        <w:rPr>
          <w:rFonts w:ascii="Times New Roman" w:hAnsi="Times New Roman"/>
          <w:sz w:val="26"/>
          <w:szCs w:val="26"/>
        </w:rPr>
        <w:t>Chốt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tất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những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điểm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cần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bổ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sung,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chữa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84E91">
        <w:rPr>
          <w:rFonts w:ascii="Times New Roman" w:hAnsi="Times New Roman"/>
          <w:sz w:val="26"/>
          <w:szCs w:val="26"/>
        </w:rPr>
        <w:t>nếu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có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trước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khi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Thư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viện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Quốc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gia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Việt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Nam.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684E91">
        <w:rPr>
          <w:rFonts w:ascii="Times New Roman" w:hAnsi="Times New Roman"/>
          <w:sz w:val="26"/>
          <w:szCs w:val="26"/>
        </w:rPr>
        <w:t>Kiến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của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việc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bằng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: </w:t>
      </w:r>
    </w:p>
    <w:p w:rsidR="000F58CD" w:rsidRPr="00684E91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Đề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trường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xem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xét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trình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độ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cấp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bằng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……… </w:t>
      </w:r>
      <w:proofErr w:type="spellStart"/>
      <w:r w:rsidRPr="00684E91">
        <w:rPr>
          <w:rFonts w:ascii="Times New Roman" w:hAnsi="Times New Roman"/>
          <w:sz w:val="26"/>
          <w:szCs w:val="26"/>
        </w:rPr>
        <w:t>Nếu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cứu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sinh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hoàn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việc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chỉnh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sửa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các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mà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684E91">
        <w:rPr>
          <w:rFonts w:ascii="Times New Roman" w:hAnsi="Times New Roman"/>
          <w:sz w:val="26"/>
          <w:szCs w:val="26"/>
        </w:rPr>
        <w:t>theo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Nghị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0F58CD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Thư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ký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đọc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lại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684E91">
        <w:rPr>
          <w:rFonts w:ascii="Times New Roman" w:hAnsi="Times New Roman"/>
          <w:sz w:val="26"/>
          <w:szCs w:val="26"/>
        </w:rPr>
        <w:t>Nghị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tất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và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nhất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trí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biểu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thông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qua </w:t>
      </w:r>
      <w:proofErr w:type="spellStart"/>
      <w:r w:rsidRPr="00684E91">
        <w:rPr>
          <w:rFonts w:ascii="Times New Roman" w:hAnsi="Times New Roman"/>
          <w:sz w:val="26"/>
          <w:szCs w:val="26"/>
        </w:rPr>
        <w:t>Nghị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quyết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với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quả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/7 </w:t>
      </w:r>
      <w:proofErr w:type="spellStart"/>
      <w:r w:rsidRPr="00684E91">
        <w:rPr>
          <w:rFonts w:ascii="Times New Roman" w:hAnsi="Times New Roman"/>
          <w:sz w:val="26"/>
          <w:szCs w:val="26"/>
        </w:rPr>
        <w:t>thành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viên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ý. </w:t>
      </w:r>
    </w:p>
    <w:p w:rsidR="000F58CD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quyền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...........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F58CD" w:rsidRDefault="000F58CD" w:rsidP="000F58CD">
      <w:pPr>
        <w:spacing w:after="0" w:line="32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84E91">
        <w:rPr>
          <w:rFonts w:ascii="Times New Roman" w:hAnsi="Times New Roman"/>
          <w:sz w:val="26"/>
          <w:szCs w:val="26"/>
        </w:rPr>
        <w:t>Chủ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tịch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Hội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đồng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tuyên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bố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kết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thúc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buổi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chấm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bảo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vệ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luận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án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tiến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sĩ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lúc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……. </w:t>
      </w:r>
      <w:proofErr w:type="spellStart"/>
      <w:r w:rsidRPr="00684E91">
        <w:rPr>
          <w:rFonts w:ascii="Times New Roman" w:hAnsi="Times New Roman"/>
          <w:sz w:val="26"/>
          <w:szCs w:val="26"/>
        </w:rPr>
        <w:t>giờ</w:t>
      </w:r>
      <w:proofErr w:type="spellEnd"/>
      <w:r w:rsidRPr="00684E91">
        <w:rPr>
          <w:rFonts w:ascii="Times New Roman" w:hAnsi="Times New Roman"/>
          <w:sz w:val="26"/>
          <w:szCs w:val="26"/>
        </w:rPr>
        <w:t>….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phút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cùng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4E91">
        <w:rPr>
          <w:rFonts w:ascii="Times New Roman" w:hAnsi="Times New Roman"/>
          <w:sz w:val="26"/>
          <w:szCs w:val="26"/>
        </w:rPr>
        <w:t>ngày</w:t>
      </w:r>
      <w:proofErr w:type="spellEnd"/>
      <w:r w:rsidRPr="00684E91">
        <w:rPr>
          <w:rFonts w:ascii="Times New Roman" w:hAnsi="Times New Roman"/>
          <w:sz w:val="26"/>
          <w:szCs w:val="26"/>
        </w:rPr>
        <w:t xml:space="preserve">. </w:t>
      </w:r>
    </w:p>
    <w:p w:rsidR="000F58CD" w:rsidRDefault="000F58CD" w:rsidP="000F58CD">
      <w:pPr>
        <w:spacing w:after="0" w:line="324" w:lineRule="auto"/>
        <w:ind w:firstLine="567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5B798B">
        <w:rPr>
          <w:rFonts w:ascii="Times New Roman" w:hAnsi="Times New Roman"/>
          <w:i/>
          <w:sz w:val="26"/>
          <w:szCs w:val="26"/>
        </w:rPr>
        <w:t>Bình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Dương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        </w:t>
      </w:r>
      <w:proofErr w:type="spellStart"/>
      <w:r w:rsidRPr="005B798B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5B798B">
        <w:rPr>
          <w:rFonts w:ascii="Times New Roman" w:hAnsi="Times New Roman"/>
          <w:i/>
          <w:sz w:val="26"/>
          <w:szCs w:val="26"/>
        </w:rPr>
        <w:t xml:space="preserve"> 20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503"/>
        <w:gridCol w:w="5136"/>
      </w:tblGrid>
      <w:tr w:rsidR="000F58CD" w:rsidRPr="005B798B" w:rsidTr="000F58CD">
        <w:trPr>
          <w:trHeight w:val="2199"/>
        </w:trPr>
        <w:tc>
          <w:tcPr>
            <w:tcW w:w="4503" w:type="dxa"/>
            <w:shd w:val="clear" w:color="auto" w:fill="auto"/>
          </w:tcPr>
          <w:p w:rsidR="000F58CD" w:rsidRPr="005B798B" w:rsidRDefault="000F58CD" w:rsidP="000F58CD">
            <w:pPr>
              <w:tabs>
                <w:tab w:val="left" w:pos="1225"/>
              </w:tabs>
              <w:spacing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98B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HỦ TỊCH HỘI ĐỒNG</w:t>
            </w:r>
          </w:p>
        </w:tc>
        <w:tc>
          <w:tcPr>
            <w:tcW w:w="5136" w:type="dxa"/>
            <w:shd w:val="clear" w:color="auto" w:fill="auto"/>
          </w:tcPr>
          <w:p w:rsidR="000F58CD" w:rsidRPr="005B798B" w:rsidRDefault="000F58CD" w:rsidP="000F58CD">
            <w:pPr>
              <w:spacing w:after="0" w:line="32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THƯ KÝ HỘI ĐỒNG</w:t>
            </w:r>
          </w:p>
        </w:tc>
      </w:tr>
      <w:tr w:rsidR="000F58CD" w:rsidRPr="005B798B" w:rsidTr="000F58CD">
        <w:tc>
          <w:tcPr>
            <w:tcW w:w="9639" w:type="dxa"/>
            <w:gridSpan w:val="2"/>
            <w:shd w:val="clear" w:color="auto" w:fill="auto"/>
            <w:vAlign w:val="center"/>
          </w:tcPr>
          <w:p w:rsidR="00700C8B" w:rsidRDefault="000F58CD" w:rsidP="009E6C11">
            <w:pPr>
              <w:tabs>
                <w:tab w:val="left" w:pos="1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XÁC NHẬN CỦA </w:t>
            </w:r>
          </w:p>
          <w:p w:rsidR="000F58CD" w:rsidRPr="005B798B" w:rsidRDefault="000F58CD" w:rsidP="009E6C11">
            <w:pPr>
              <w:tabs>
                <w:tab w:val="left" w:pos="1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VIỆN ĐÀO TẠO SAU ĐẠI HỌC</w:t>
            </w:r>
          </w:p>
        </w:tc>
      </w:tr>
    </w:tbl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spacing w:line="324" w:lineRule="auto"/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0F58CD" w:rsidRDefault="000F58CD" w:rsidP="000F58CD">
      <w:pPr>
        <w:tabs>
          <w:tab w:val="left" w:pos="1225"/>
        </w:tabs>
        <w:rPr>
          <w:rFonts w:ascii="Times New Roman" w:hAnsi="Times New Roman"/>
          <w:b/>
          <w:sz w:val="26"/>
          <w:szCs w:val="26"/>
        </w:rPr>
      </w:pPr>
    </w:p>
    <w:p w:rsidR="00D17A17" w:rsidRDefault="00D17A17"/>
    <w:sectPr w:rsidR="00D17A17" w:rsidSect="000F58C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C90"/>
    <w:multiLevelType w:val="hybridMultilevel"/>
    <w:tmpl w:val="78944902"/>
    <w:lvl w:ilvl="0" w:tplc="33D2592C">
      <w:numFmt w:val="bullet"/>
      <w:lvlText w:val="-"/>
      <w:lvlJc w:val="left"/>
      <w:pPr>
        <w:ind w:left="2421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D"/>
    <w:rsid w:val="000F58CD"/>
    <w:rsid w:val="002D23AE"/>
    <w:rsid w:val="00700C8B"/>
    <w:rsid w:val="00903238"/>
    <w:rsid w:val="009E6C11"/>
    <w:rsid w:val="00D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2CEF"/>
  <w15:chartTrackingRefBased/>
  <w15:docId w15:val="{01E3241E-54A8-4615-BD79-BA7BADF4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CD"/>
    <w:pPr>
      <w:spacing w:after="160" w:line="259" w:lineRule="auto"/>
      <w:ind w:left="720"/>
      <w:contextualSpacing/>
    </w:pPr>
    <w:rPr>
      <w:rFonts w:eastAsia="Malgun Gothic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2021-01-19T08:57:00Z</dcterms:created>
  <dcterms:modified xsi:type="dcterms:W3CDTF">2021-02-26T01:09:00Z</dcterms:modified>
</cp:coreProperties>
</file>